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2A44"/>
          <w:sz w:val="40"/>
        </w:rPr>
        <w:t>Workplace Incident Report</w:t>
      </w:r>
    </w:p>
    <w:p>
      <w:pPr>
        <w:spacing w:after="240"/>
        <w:jc w:val="left"/>
      </w:pPr>
      <w:r>
        <w:rPr>
          <w:color w:val="606060"/>
          <w:sz w:val="22"/>
        </w:rPr>
        <w:t>Use immediately after an incident — or near-miss. Record facts only, not opinions or blame.</w:t>
      </w:r>
    </w:p>
    <w:p>
      <w:pPr>
        <w:spacing w:before="280" w:after="120"/>
      </w:pPr>
      <w:r>
        <w:rPr>
          <w:b/>
          <w:color w:val="F76E21"/>
          <w:sz w:val="26"/>
        </w:rPr>
        <w:t>1. Reporter Information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Reporter Name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Position / Role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Department / Site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Report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2. Incident Details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Date of Incident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Time of Incident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Exact Location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Activity Being Performed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p>
      <w:pPr>
        <w:spacing w:before="280" w:after="120"/>
      </w:pPr>
      <w:r>
        <w:rPr>
          <w:b/>
          <w:color w:val="F76E21"/>
          <w:sz w:val="26"/>
        </w:rPr>
        <w:t>3. Type of Incident (tick all that apply)</w:t>
      </w:r>
    </w:p>
    <w:p>
      <w:r>
        <w:rPr>
          <w:sz w:val="20"/>
        </w:rPr>
        <w:t>☐ Injury / illness</w:t>
      </w:r>
    </w:p>
    <w:p>
      <w:r>
        <w:rPr>
          <w:sz w:val="20"/>
        </w:rPr>
        <w:t>☐ Near-miss</w:t>
      </w:r>
    </w:p>
    <w:p>
      <w:r>
        <w:rPr>
          <w:sz w:val="20"/>
        </w:rPr>
        <w:t>☐ Property damage</w:t>
      </w:r>
    </w:p>
    <w:p>
      <w:r>
        <w:rPr>
          <w:sz w:val="20"/>
        </w:rPr>
        <w:t>☐ Hazardous exposure</w:t>
      </w:r>
    </w:p>
    <w:p>
      <w:r>
        <w:rPr>
          <w:sz w:val="20"/>
        </w:rPr>
        <w:t>☐ Environmental release</w:t>
      </w:r>
    </w:p>
    <w:p>
      <w:r>
        <w:rPr>
          <w:sz w:val="20"/>
        </w:rPr>
        <w:t>☐ Vehicle / mobile plant</w:t>
      </w:r>
    </w:p>
    <w:p>
      <w:r>
        <w:rPr>
          <w:sz w:val="20"/>
        </w:rPr>
        <w:t>☐ Security incident</w:t>
      </w:r>
    </w:p>
    <w:p>
      <w:r>
        <w:rPr>
          <w:sz w:val="20"/>
        </w:rPr>
        <w:t>☐ Other (describe below)</w:t>
      </w:r>
    </w:p>
    <w:p>
      <w:pPr>
        <w:spacing w:before="280" w:after="120"/>
      </w:pPr>
      <w:r>
        <w:rPr>
          <w:b/>
          <w:color w:val="F76E21"/>
          <w:sz w:val="26"/>
        </w:rPr>
        <w:t>4. Persons Involved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Injured? (Y/N)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Witness? (Y/N)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pPr>
        <w:spacing w:before="280" w:after="120"/>
      </w:pPr>
      <w:r>
        <w:rPr>
          <w:b/>
          <w:color w:val="F76E21"/>
          <w:sz w:val="26"/>
        </w:rPr>
        <w:t>5. Description of What Happened</w:t>
      </w:r>
    </w:p>
    <w:p>
      <w:r>
        <w:rPr>
          <w:i/>
          <w:color w:val="606060"/>
          <w:sz w:val="18"/>
        </w:rPr>
        <w:t>Tell the story in chronological order. What were people doing right before? What changed? What happened next? Stick to facts you observed or were told.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6. Injuries / Damage Sustained</w:t>
      </w:r>
    </w:p>
    <w:p>
      <w:r>
        <w:rPr>
          <w:i/>
          <w:color w:val="606060"/>
          <w:sz w:val="18"/>
        </w:rPr>
        <w:t>Body part(s) affected, treatment given, equipment damaged, environmental impact.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7. Immediate Actions Taken</w:t>
      </w:r>
    </w:p>
    <w:p>
      <w:r>
        <w:rPr>
          <w:i/>
          <w:color w:val="606060"/>
          <w:sz w:val="18"/>
        </w:rPr>
        <w:t>First aid, evacuation, isolation of equipment, area secured, emergency services called.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spacing w:before="280" w:after="120"/>
      </w:pPr>
      <w:r>
        <w:rPr>
          <w:b/>
          <w:color w:val="F76E21"/>
          <w:sz w:val="26"/>
        </w:rPr>
        <w:t>8. Contributing Factors</w:t>
      </w:r>
    </w:p>
    <w:p>
      <w:r>
        <w:rPr>
          <w:i/>
          <w:color w:val="606060"/>
          <w:sz w:val="18"/>
        </w:rPr>
        <w:t>Tick all that may have contributed. Don't guess at root cause yet — that comes later in the investigation.</w:t>
      </w:r>
    </w:p>
    <w:p>
      <w:r>
        <w:rPr>
          <w:sz w:val="20"/>
        </w:rPr>
        <w:t>☐ Procedure not followed</w:t>
      </w:r>
    </w:p>
    <w:p>
      <w:r>
        <w:rPr>
          <w:sz w:val="20"/>
        </w:rPr>
        <w:t>☐ Procedure unclear or missing</w:t>
      </w:r>
    </w:p>
    <w:p>
      <w:r>
        <w:rPr>
          <w:sz w:val="20"/>
        </w:rPr>
        <w:t>☐ Equipment failure</w:t>
      </w:r>
    </w:p>
    <w:p>
      <w:r>
        <w:rPr>
          <w:sz w:val="20"/>
        </w:rPr>
        <w:t>☐ Environmental conditions (lighting, weather, surface)</w:t>
      </w:r>
    </w:p>
    <w:p>
      <w:r>
        <w:rPr>
          <w:sz w:val="20"/>
        </w:rPr>
        <w:t>☐ Lack of training / experience</w:t>
      </w:r>
    </w:p>
    <w:p>
      <w:r>
        <w:rPr>
          <w:sz w:val="20"/>
        </w:rPr>
        <w:t>☐ Communication breakdown</w:t>
      </w:r>
    </w:p>
    <w:p>
      <w:r>
        <w:rPr>
          <w:sz w:val="20"/>
        </w:rPr>
        <w:t>☐ Time pressure</w:t>
      </w:r>
    </w:p>
    <w:p>
      <w:r>
        <w:rPr>
          <w:sz w:val="20"/>
        </w:rPr>
        <w:t>☐ Fatigue / fitness for work</w:t>
      </w:r>
    </w:p>
    <w:p>
      <w:r>
        <w:rPr>
          <w:sz w:val="20"/>
        </w:rPr>
        <w:t>☐ PPE unavailable / not used</w:t>
      </w:r>
    </w:p>
    <w:p>
      <w:pPr>
        <w:spacing w:before="280" w:after="120"/>
      </w:pPr>
      <w:r>
        <w:rPr>
          <w:b/>
          <w:color w:val="F76E21"/>
          <w:sz w:val="26"/>
        </w:rPr>
        <w:t>9. Corrective Actions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Action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Due Date</w:t>
            </w:r>
          </w:p>
        </w:tc>
        <w:tc>
          <w:tcPr>
            <w:tcW w:type="dxa" w:w="2493"/>
            <w:shd w:val="clear" w:color="auto" w:fill="F76E21"/>
          </w:tcPr>
          <w:p>
            <w:r>
              <w:rPr>
                <w:b/>
                <w:color w:val="FFFFFF"/>
              </w:rPr>
              <w:t>Status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pPr>
        <w:spacing w:before="280" w:after="120"/>
      </w:pPr>
      <w:r>
        <w:rPr>
          <w:b/>
          <w:color w:val="F76E21"/>
          <w:sz w:val="26"/>
        </w:rPr>
        <w:t>10. Sign-Off</w:t>
      </w:r>
    </w:p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Reporter Signature &amp;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Supervisor Signature &amp;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  <w:tr>
        <w:tc>
          <w:tcPr>
            <w:tcW w:type="dxa" w:w="2835"/>
            <w:vAlign w:val="center"/>
            <w:shd w:val="clear" w:color="auto" w:fill="F5F6FA"/>
          </w:tcPr>
          <w:p>
            <w:r>
              <w:rPr>
                <w:b/>
                <w:sz w:val="20"/>
              </w:rPr>
              <w:t>HSE Officer Signature &amp; Date</w:t>
            </w:r>
          </w:p>
        </w:tc>
        <w:tc>
          <w:tcPr>
            <w:tcW w:type="dxa" w:w="6236"/>
            <w:vAlign w:val="center"/>
          </w:tcPr>
          <w:p>
            <w:r/>
          </w:p>
        </w:tc>
      </w:tr>
    </w:tbl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06060"/>
        <w:sz w:val="16"/>
      </w:rPr>
      <w:t>Provided by Safety Space  •  https://safetyspace.co/workplace-incident-report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